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CA9" w:rsidRDefault="004C232B">
      <w:r>
        <w:rPr>
          <w:noProof/>
        </w:rPr>
        <w:drawing>
          <wp:inline distT="0" distB="0" distL="0" distR="0">
            <wp:extent cx="5274310" cy="3598548"/>
            <wp:effectExtent l="19050" t="0" r="2540" b="0"/>
            <wp:docPr id="1" name="图片 1" descr="D:\2018年9月\语言文字剪影\W02018051865179931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8年9月\语言文字剪影\W0201805186517993117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98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43A" w:rsidRDefault="00D8143A">
      <w:r>
        <w:rPr>
          <w:noProof/>
        </w:rPr>
        <w:drawing>
          <wp:inline distT="0" distB="0" distL="0" distR="0">
            <wp:extent cx="5274310" cy="3957146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32B" w:rsidRDefault="004C232B">
      <w:pPr>
        <w:rPr>
          <w:rFonts w:hint="eastAsia"/>
        </w:rPr>
      </w:pPr>
    </w:p>
    <w:p w:rsidR="00A84F53" w:rsidRDefault="00A84F5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762500" cy="3162300"/>
            <wp:effectExtent l="19050" t="0" r="0" b="0"/>
            <wp:docPr id="3" name="图片 1" descr="http://images1.wenming.cn/web_wenming/syjj/dfcz/201012/W020101223525816062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1.wenming.cn/web_wenming/syjj/dfcz/201012/W0201012235258160625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F53" w:rsidRDefault="00A84F5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762500" cy="3200400"/>
            <wp:effectExtent l="19050" t="0" r="0" b="0"/>
            <wp:docPr id="4" name="图片 4" descr="http://culture.people.com.cn/mediafile/200901/05/F200901050958552253726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ulture.people.com.cn/mediafile/200901/05/F2009010509585522537262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F53" w:rsidRDefault="00A84F5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3810000" cy="2533650"/>
            <wp:effectExtent l="19050" t="0" r="0" b="0"/>
            <wp:docPr id="7" name="图片 7" descr="http://i2.sinaimg.cn/dy/c/2013-12-23/1387763776_xHs9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2.sinaimg.cn/dy/c/2013-12-23/1387763776_xHs9H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F53" w:rsidRDefault="00A84F5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38750" cy="3924300"/>
            <wp:effectExtent l="19050" t="0" r="0" b="0"/>
            <wp:docPr id="10" name="图片 10" descr="http://i1.sinaimg.cn/cj/city/t/2012-04-28/U4220P308T37D29593F954DT2012042815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1.sinaimg.cn/cj/city/t/2012-04-28/U4220P308T37D29593F954DT201204281507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F53" w:rsidRDefault="00A84F53"/>
    <w:p w:rsidR="004C232B" w:rsidRPr="00966BDA" w:rsidRDefault="004C232B" w:rsidP="004C232B">
      <w:pPr>
        <w:widowControl/>
        <w:spacing w:line="480" w:lineRule="atLeast"/>
        <w:jc w:val="left"/>
        <w:rPr>
          <w:rFonts w:ascii="微软雅黑" w:eastAsia="微软雅黑" w:hAnsi="微软雅黑" w:cs="宋体"/>
          <w:color w:val="4B4B4B"/>
          <w:kern w:val="0"/>
          <w:sz w:val="24"/>
          <w:szCs w:val="24"/>
        </w:rPr>
      </w:pPr>
      <w:r w:rsidRPr="00966BDA">
        <w:rPr>
          <w:rFonts w:ascii="微软雅黑" w:eastAsia="微软雅黑" w:hAnsi="微软雅黑" w:cs="宋体" w:hint="eastAsia"/>
          <w:color w:val="4B4B4B"/>
          <w:kern w:val="0"/>
          <w:sz w:val="24"/>
          <w:szCs w:val="24"/>
        </w:rPr>
        <w:t>中华经典资源库第4期和第5期建设全面完成，部编中小学语文教材中的古诗文数量分别增加至51.7%和30%。去年一年各省（区、市）组织开展形式多样的中华经典诵读活动700多项，参与人次1100多万；还举行了诵读名家、书法家进校园等活动，达到18000多次。</w:t>
      </w:r>
    </w:p>
    <w:p w:rsidR="004C232B" w:rsidRDefault="004C232B"/>
    <w:sectPr w:rsidR="004C232B" w:rsidSect="00285E3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C232B"/>
    <w:rsid w:val="00136D09"/>
    <w:rsid w:val="00190B3A"/>
    <w:rsid w:val="00285E37"/>
    <w:rsid w:val="004C232B"/>
    <w:rsid w:val="007F0ED4"/>
    <w:rsid w:val="00A12136"/>
    <w:rsid w:val="00A84F53"/>
    <w:rsid w:val="00C97B6F"/>
    <w:rsid w:val="00D8143A"/>
    <w:rsid w:val="00E86FA3"/>
    <w:rsid w:val="00EE2075"/>
    <w:rsid w:val="00F4687A"/>
    <w:rsid w:val="00FB3D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7B6F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C97B6F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C97B6F"/>
    <w:rPr>
      <w:rFonts w:ascii="宋体" w:eastAsia="宋体" w:hAnsi="宋体" w:cs="宋体"/>
      <w:b/>
      <w:bCs/>
      <w:kern w:val="36"/>
      <w:sz w:val="48"/>
      <w:szCs w:val="48"/>
    </w:rPr>
  </w:style>
  <w:style w:type="character" w:styleId="a3">
    <w:name w:val="Strong"/>
    <w:basedOn w:val="a0"/>
    <w:uiPriority w:val="22"/>
    <w:qFormat/>
    <w:rsid w:val="00C97B6F"/>
    <w:rPr>
      <w:b/>
      <w:bCs/>
    </w:rPr>
  </w:style>
  <w:style w:type="paragraph" w:styleId="a4">
    <w:name w:val="Balloon Text"/>
    <w:basedOn w:val="a"/>
    <w:link w:val="Char"/>
    <w:uiPriority w:val="99"/>
    <w:semiHidden/>
    <w:unhideWhenUsed/>
    <w:rsid w:val="004C232B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C232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5</cp:revision>
  <dcterms:created xsi:type="dcterms:W3CDTF">2018-11-20T12:33:00Z</dcterms:created>
  <dcterms:modified xsi:type="dcterms:W3CDTF">2018-11-21T02:07:00Z</dcterms:modified>
</cp:coreProperties>
</file>